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5A" w:rsidRPr="0070581D" w:rsidRDefault="00826F5A" w:rsidP="00826F5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26F5A" w:rsidRPr="0070581D" w:rsidRDefault="00826F5A" w:rsidP="00826F5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</w:t>
      </w:r>
      <w:proofErr w:type="spellStart"/>
      <w:r w:rsidRPr="0070581D">
        <w:rPr>
          <w:rFonts w:ascii="Arial" w:eastAsia="Times New Roman" w:hAnsi="Arial" w:cs="Arial"/>
          <w:b/>
          <w:sz w:val="24"/>
          <w:szCs w:val="24"/>
          <w:lang w:eastAsia="ru-RU"/>
        </w:rPr>
        <w:t>Ермаковский</w:t>
      </w:r>
      <w:proofErr w:type="spellEnd"/>
      <w:r w:rsidRPr="0070581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826F5A" w:rsidRPr="0070581D" w:rsidRDefault="00826F5A" w:rsidP="00826F5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0581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ОЙСКИЙ СЕЛЬСКИЙ СОВЕТ ДЕПУТАТОВ</w:t>
      </w:r>
    </w:p>
    <w:p w:rsidR="00826F5A" w:rsidRPr="0070581D" w:rsidRDefault="00826F5A" w:rsidP="00826F5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sz w:val="24"/>
          <w:szCs w:val="24"/>
          <w:lang w:eastAsia="ru-RU"/>
        </w:rPr>
        <w:t xml:space="preserve">    662830, Красноярский край, </w:t>
      </w:r>
      <w:proofErr w:type="spellStart"/>
      <w:r w:rsidRPr="0070581D">
        <w:rPr>
          <w:rFonts w:ascii="Arial" w:eastAsia="Times New Roman" w:hAnsi="Arial" w:cs="Arial"/>
          <w:sz w:val="24"/>
          <w:szCs w:val="24"/>
          <w:lang w:eastAsia="ru-RU"/>
        </w:rPr>
        <w:t>Ермаковский</w:t>
      </w:r>
      <w:proofErr w:type="spellEnd"/>
      <w:r w:rsidRPr="0070581D">
        <w:rPr>
          <w:rFonts w:ascii="Arial" w:eastAsia="Times New Roman" w:hAnsi="Arial" w:cs="Arial"/>
          <w:sz w:val="24"/>
          <w:szCs w:val="24"/>
          <w:lang w:eastAsia="ru-RU"/>
        </w:rPr>
        <w:t xml:space="preserve"> район, пос. </w:t>
      </w:r>
      <w:proofErr w:type="spellStart"/>
      <w:r w:rsidRPr="0070581D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70581D">
        <w:rPr>
          <w:rFonts w:ascii="Arial" w:eastAsia="Times New Roman" w:hAnsi="Arial" w:cs="Arial"/>
          <w:sz w:val="24"/>
          <w:szCs w:val="24"/>
          <w:lang w:eastAsia="ru-RU"/>
        </w:rPr>
        <w:t>, ул. Мира, 30</w:t>
      </w:r>
    </w:p>
    <w:p w:rsidR="00AC3541" w:rsidRPr="0070581D" w:rsidRDefault="00AC3541" w:rsidP="00AC3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0581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</w:t>
      </w:r>
    </w:p>
    <w:p w:rsidR="00AC3541" w:rsidRPr="0070581D" w:rsidRDefault="00AC3541" w:rsidP="00AC3541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70581D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AC3541" w:rsidRPr="0070581D" w:rsidRDefault="00AC3541" w:rsidP="00AC354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3541" w:rsidRPr="0070581D" w:rsidRDefault="00AC3541" w:rsidP="00D90FF5">
      <w:pPr>
        <w:tabs>
          <w:tab w:val="left" w:pos="4111"/>
          <w:tab w:val="left" w:pos="4536"/>
          <w:tab w:val="left" w:pos="7938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F6080" w:rsidRPr="0070581D">
        <w:rPr>
          <w:rFonts w:ascii="Arial" w:eastAsia="Times New Roman" w:hAnsi="Arial" w:cs="Arial"/>
          <w:sz w:val="24"/>
          <w:szCs w:val="24"/>
          <w:lang w:eastAsia="ar-SA"/>
        </w:rPr>
        <w:t>11.04.</w:t>
      </w:r>
      <w:r w:rsidR="00ED2AA5" w:rsidRPr="0070581D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D90FF5" w:rsidRPr="0070581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ED2AA5"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г.                                 </w:t>
      </w:r>
      <w:r w:rsidR="00FF6080"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  п</w:t>
      </w:r>
      <w:r w:rsidR="00ED2AA5"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proofErr w:type="spellStart"/>
      <w:r w:rsidR="00ED2AA5" w:rsidRPr="0070581D">
        <w:rPr>
          <w:rFonts w:ascii="Arial" w:eastAsia="Times New Roman" w:hAnsi="Arial" w:cs="Arial"/>
          <w:sz w:val="24"/>
          <w:szCs w:val="24"/>
          <w:lang w:eastAsia="ar-SA"/>
        </w:rPr>
        <w:t>Ойский</w:t>
      </w:r>
      <w:proofErr w:type="spellEnd"/>
      <w:r w:rsidR="00ED2AA5"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</w:t>
      </w:r>
      <w:r w:rsidR="00FF6080"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ED2AA5"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</w:t>
      </w:r>
      <w:r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FF6080" w:rsidRPr="0070581D">
        <w:rPr>
          <w:rFonts w:ascii="Arial" w:eastAsia="Times New Roman" w:hAnsi="Arial" w:cs="Arial"/>
          <w:sz w:val="24"/>
          <w:szCs w:val="24"/>
          <w:lang w:eastAsia="ar-SA"/>
        </w:rPr>
        <w:t xml:space="preserve">9-23р  </w:t>
      </w:r>
    </w:p>
    <w:p w:rsidR="00D90FF5" w:rsidRPr="0070581D" w:rsidRDefault="00D90FF5" w:rsidP="00D90FF5">
      <w:pPr>
        <w:tabs>
          <w:tab w:val="left" w:pos="4111"/>
          <w:tab w:val="left" w:pos="4536"/>
          <w:tab w:val="left" w:pos="7938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3541" w:rsidRPr="0070581D" w:rsidRDefault="00ED2AA5" w:rsidP="00ED2AA5">
      <w:pPr>
        <w:shd w:val="clear" w:color="auto" w:fill="FFFFFF"/>
        <w:tabs>
          <w:tab w:val="left" w:pos="6521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AC3541" w:rsidRPr="00705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назначении публичных слушаний  «Об исполнении бюджета</w:t>
      </w:r>
      <w:r w:rsidR="00D90FF5" w:rsidRPr="00705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D90FF5" w:rsidRPr="00705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Ойского</w:t>
      </w:r>
      <w:proofErr w:type="spellEnd"/>
      <w:r w:rsidR="00D90FF5" w:rsidRPr="00705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за 2024</w:t>
      </w:r>
      <w:r w:rsidRPr="00705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год»</w:t>
      </w:r>
    </w:p>
    <w:p w:rsidR="00AC3541" w:rsidRPr="0070581D" w:rsidRDefault="00AC3541" w:rsidP="00AC354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C3541" w:rsidRPr="0070581D" w:rsidRDefault="00AC3541" w:rsidP="00AC3541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статьи 28 Федерального закона от 06.10.2003 № 131-ФЗ «Об общих принципах организации местного самоуправления в Российской Федерации», руководствуясь статьей 35.1 Устава 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Положением о порядке проведения публичных слушаний в 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Ойском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сельсовете, 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 </w:t>
      </w:r>
      <w:r w:rsidR="00ED2AA5"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AC3541" w:rsidRPr="0070581D" w:rsidRDefault="00AC3541" w:rsidP="00AC3541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Назначить публичные слушания по вопросу «Об исполнении бюджета 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Ермаковского района Красноярского края за 2020 год и плановый период 2021-2022 годов» на </w:t>
      </w:r>
      <w:r w:rsidR="00D90FF5" w:rsidRPr="00705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15 мая 2025</w:t>
      </w:r>
      <w:r w:rsidRPr="0070581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 в 15.00ч</w:t>
      </w:r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здании </w:t>
      </w:r>
      <w:r w:rsidRPr="0070581D">
        <w:rPr>
          <w:rFonts w:ascii="Arial" w:eastAsia="Times New Roman" w:hAnsi="Arial" w:cs="Arial"/>
          <w:sz w:val="24"/>
          <w:szCs w:val="24"/>
          <w:lang w:eastAsia="ru-RU"/>
        </w:rPr>
        <w:t xml:space="preserve">филиала МБУК ЕЦКС «Дом культуры» п. </w:t>
      </w:r>
      <w:proofErr w:type="spellStart"/>
      <w:r w:rsidRPr="0070581D">
        <w:rPr>
          <w:rFonts w:ascii="Arial" w:eastAsia="Times New Roman" w:hAnsi="Arial" w:cs="Arial"/>
          <w:sz w:val="24"/>
          <w:szCs w:val="24"/>
          <w:lang w:eastAsia="ru-RU"/>
        </w:rPr>
        <w:t>Ойский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по адресу: п. 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Ойский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Мира, 37.</w:t>
      </w:r>
    </w:p>
    <w:p w:rsidR="00AC3541" w:rsidRPr="0070581D" w:rsidRDefault="00AC3541" w:rsidP="00AC3541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Назначить председательствующим на публичных слушаниях главу 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Ойского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Н.В. 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Сунцову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C3541" w:rsidRPr="0070581D" w:rsidRDefault="00AC3541" w:rsidP="00AC354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581D">
        <w:rPr>
          <w:rFonts w:ascii="Arial" w:eastAsia="Times New Roman" w:hAnsi="Arial" w:cs="Arial"/>
          <w:color w:val="000000"/>
          <w:sz w:val="24"/>
          <w:szCs w:val="24"/>
        </w:rPr>
        <w:t xml:space="preserve">          3. Контроль над исполнением настоящего решения возложить на </w:t>
      </w:r>
      <w:r w:rsidRPr="0070581D">
        <w:rPr>
          <w:rFonts w:ascii="Arial" w:eastAsia="Times New Roman" w:hAnsi="Arial" w:cs="Arial"/>
          <w:sz w:val="24"/>
          <w:szCs w:val="24"/>
        </w:rPr>
        <w:t xml:space="preserve">председателя комиссии по бюджету и финансам </w:t>
      </w:r>
      <w:proofErr w:type="spellStart"/>
      <w:r w:rsidR="00D90FF5" w:rsidRPr="0070581D">
        <w:rPr>
          <w:rFonts w:ascii="Arial" w:eastAsia="Times New Roman" w:hAnsi="Arial" w:cs="Arial"/>
          <w:sz w:val="24"/>
          <w:szCs w:val="24"/>
        </w:rPr>
        <w:t>Карчевскую</w:t>
      </w:r>
      <w:proofErr w:type="spellEnd"/>
      <w:r w:rsidR="00D90FF5" w:rsidRPr="0070581D">
        <w:rPr>
          <w:rFonts w:ascii="Arial" w:eastAsia="Times New Roman" w:hAnsi="Arial" w:cs="Arial"/>
          <w:sz w:val="24"/>
          <w:szCs w:val="24"/>
        </w:rPr>
        <w:t xml:space="preserve"> Н.А..</w:t>
      </w:r>
      <w:r w:rsidRPr="0070581D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AC3541" w:rsidRPr="0070581D" w:rsidRDefault="00AC3541" w:rsidP="00AC3541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дня, следующего за днем его официального опубликования в информационном бюллетене «</w:t>
      </w:r>
      <w:proofErr w:type="spellStart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Ойские</w:t>
      </w:r>
      <w:proofErr w:type="spellEnd"/>
      <w:r w:rsidRPr="007058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вести».</w:t>
      </w:r>
    </w:p>
    <w:p w:rsidR="00AC3541" w:rsidRPr="0070581D" w:rsidRDefault="00AC3541" w:rsidP="00AC3541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3541" w:rsidRPr="0070581D" w:rsidRDefault="00AC3541" w:rsidP="00AC354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2AA5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581D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="00ED2AA5" w:rsidRPr="0070581D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581D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0581D">
        <w:rPr>
          <w:rFonts w:ascii="Arial" w:eastAsia="Times New Roman" w:hAnsi="Arial" w:cs="Arial"/>
          <w:sz w:val="24"/>
          <w:szCs w:val="24"/>
        </w:rPr>
        <w:tab/>
        <w:t xml:space="preserve">С.А. </w:t>
      </w:r>
      <w:proofErr w:type="spellStart"/>
      <w:r w:rsidRPr="0070581D">
        <w:rPr>
          <w:rFonts w:ascii="Arial" w:eastAsia="Times New Roman" w:hAnsi="Arial" w:cs="Arial"/>
          <w:sz w:val="24"/>
          <w:szCs w:val="24"/>
        </w:rPr>
        <w:t>Пальмин</w:t>
      </w:r>
      <w:proofErr w:type="spellEnd"/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581D">
        <w:rPr>
          <w:rFonts w:ascii="Arial" w:eastAsia="Times New Roman" w:hAnsi="Arial" w:cs="Arial"/>
          <w:sz w:val="24"/>
          <w:szCs w:val="24"/>
        </w:rPr>
        <w:t>Глава сельсовета</w:t>
      </w:r>
      <w:r w:rsidRPr="0070581D">
        <w:rPr>
          <w:rFonts w:ascii="Arial" w:eastAsia="Times New Roman" w:hAnsi="Arial" w:cs="Arial"/>
          <w:sz w:val="24"/>
          <w:szCs w:val="24"/>
        </w:rPr>
        <w:tab/>
        <w:t xml:space="preserve">Н.В. </w:t>
      </w:r>
      <w:proofErr w:type="spellStart"/>
      <w:r w:rsidRPr="0070581D">
        <w:rPr>
          <w:rFonts w:ascii="Arial" w:eastAsia="Times New Roman" w:hAnsi="Arial" w:cs="Arial"/>
          <w:sz w:val="24"/>
          <w:szCs w:val="24"/>
        </w:rPr>
        <w:t>Сунцова</w:t>
      </w:r>
      <w:proofErr w:type="spellEnd"/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3541" w:rsidRPr="0070581D" w:rsidRDefault="00AC3541" w:rsidP="00AC3541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65CB" w:rsidRPr="000665CB" w:rsidRDefault="000665CB" w:rsidP="000665CB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65CB" w:rsidRPr="000665CB" w:rsidSect="00FF6080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14" w:rsidRDefault="00511414" w:rsidP="00C36BAA">
      <w:pPr>
        <w:spacing w:after="0" w:line="240" w:lineRule="auto"/>
      </w:pPr>
      <w:r>
        <w:separator/>
      </w:r>
    </w:p>
  </w:endnote>
  <w:endnote w:type="continuationSeparator" w:id="0">
    <w:p w:rsidR="00511414" w:rsidRDefault="00511414" w:rsidP="00C3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14" w:rsidRDefault="00511414" w:rsidP="00C36BAA">
      <w:pPr>
        <w:spacing w:after="0" w:line="240" w:lineRule="auto"/>
      </w:pPr>
      <w:r>
        <w:separator/>
      </w:r>
    </w:p>
  </w:footnote>
  <w:footnote w:type="continuationSeparator" w:id="0">
    <w:p w:rsidR="00511414" w:rsidRDefault="00511414" w:rsidP="00C36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5F"/>
    <w:rsid w:val="000665CB"/>
    <w:rsid w:val="00144881"/>
    <w:rsid w:val="00162F37"/>
    <w:rsid w:val="00175712"/>
    <w:rsid w:val="00180B21"/>
    <w:rsid w:val="00206DBF"/>
    <w:rsid w:val="004033C7"/>
    <w:rsid w:val="00510D4B"/>
    <w:rsid w:val="00511414"/>
    <w:rsid w:val="00564126"/>
    <w:rsid w:val="0070581D"/>
    <w:rsid w:val="0074020D"/>
    <w:rsid w:val="00760FE0"/>
    <w:rsid w:val="00782D29"/>
    <w:rsid w:val="007B173A"/>
    <w:rsid w:val="00826F5A"/>
    <w:rsid w:val="009B369F"/>
    <w:rsid w:val="00AC3541"/>
    <w:rsid w:val="00AF137E"/>
    <w:rsid w:val="00B34EAC"/>
    <w:rsid w:val="00C36BAA"/>
    <w:rsid w:val="00C715FD"/>
    <w:rsid w:val="00D90FF5"/>
    <w:rsid w:val="00DA66BB"/>
    <w:rsid w:val="00E32DD6"/>
    <w:rsid w:val="00E83D27"/>
    <w:rsid w:val="00ED2AA5"/>
    <w:rsid w:val="00ED34BD"/>
    <w:rsid w:val="00F71440"/>
    <w:rsid w:val="00FD575F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5CB"/>
  </w:style>
  <w:style w:type="character" w:styleId="a3">
    <w:name w:val="Hyperlink"/>
    <w:basedOn w:val="a0"/>
    <w:uiPriority w:val="99"/>
    <w:semiHidden/>
    <w:unhideWhenUsed/>
    <w:rsid w:val="000665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5CB"/>
    <w:rPr>
      <w:color w:val="800080"/>
      <w:u w:val="single"/>
    </w:rPr>
  </w:style>
  <w:style w:type="paragraph" w:customStyle="1" w:styleId="xl65">
    <w:name w:val="xl65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665CB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665CB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665CB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665CB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66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66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665C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665C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665C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665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66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66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66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665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65C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65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665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66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65C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65CB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6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6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5CB"/>
  </w:style>
  <w:style w:type="character" w:styleId="a3">
    <w:name w:val="Hyperlink"/>
    <w:basedOn w:val="a0"/>
    <w:uiPriority w:val="99"/>
    <w:semiHidden/>
    <w:unhideWhenUsed/>
    <w:rsid w:val="000665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5CB"/>
    <w:rPr>
      <w:color w:val="800080"/>
      <w:u w:val="single"/>
    </w:rPr>
  </w:style>
  <w:style w:type="paragraph" w:customStyle="1" w:styleId="xl65">
    <w:name w:val="xl65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665CB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665CB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665CB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665CB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66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66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665C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665CB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665C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665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66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66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665C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665C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665C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66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6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665C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665C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066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0665CB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665C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665CB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665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65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D861-5C9F-4227-8558-F87637E8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Специалист</cp:lastModifiedBy>
  <cp:revision>19</cp:revision>
  <cp:lastPrinted>2025-04-16T02:23:00Z</cp:lastPrinted>
  <dcterms:created xsi:type="dcterms:W3CDTF">2022-04-08T03:46:00Z</dcterms:created>
  <dcterms:modified xsi:type="dcterms:W3CDTF">2025-04-16T02:26:00Z</dcterms:modified>
</cp:coreProperties>
</file>